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====================================================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Upload the theme folder via FTP to your wp-content/themes/ directory.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Go to your WordPress dashboard and select Appearance.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Activate Adelle theme.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Inside your WordPress dashboard, go to Appearance &gt; Theme Options and configure them to your liking.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16.09.1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====================================================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Changed hamburger menu on mobile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Resized font size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Removed anti comment spam checker that caused issue with some browser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Re-adjusted CSS arrangement for mobile-first approach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